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20919">
      <w:pPr>
        <w:spacing w:line="360" w:lineRule="auto"/>
        <w:jc w:val="center"/>
        <w:rPr>
          <w:rFonts w:hint="default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梅州市梅江区林业局服装及布鞋采购项目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用户需求书</w:t>
      </w:r>
    </w:p>
    <w:p w14:paraId="59ECD5FA">
      <w:pPr>
        <w:spacing w:line="360" w:lineRule="auto"/>
        <w:jc w:val="left"/>
        <w:rPr>
          <w:rFonts w:hint="eastAsia" w:ascii="宋体" w:hAnsi="宋体" w:eastAsia="宋体" w:cs="宋体"/>
          <w:b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highlight w:val="none"/>
        </w:rPr>
        <w:t>说明：</w:t>
      </w:r>
      <w:r>
        <w:rPr>
          <w:rFonts w:hint="eastAsia" w:ascii="宋体" w:hAnsi="宋体" w:eastAsia="宋体" w:cs="宋体"/>
          <w:b/>
          <w:color w:val="auto"/>
          <w:highlight w:val="none"/>
          <w:lang w:val="en-US" w:eastAsia="zh-CN"/>
        </w:rPr>
        <w:t>报价人</w:t>
      </w:r>
      <w:r>
        <w:rPr>
          <w:rFonts w:hint="eastAsia" w:ascii="宋体" w:hAnsi="宋体" w:eastAsia="宋体" w:cs="宋体"/>
          <w:b/>
          <w:color w:val="auto"/>
          <w:highlight w:val="none"/>
        </w:rPr>
        <w:t>须对以本项目为单位的货物进行报价，任何只对其中一部分内容进行的报价都被视为无效报价</w:t>
      </w:r>
      <w:r>
        <w:rPr>
          <w:rFonts w:hint="eastAsia" w:ascii="宋体" w:hAnsi="宋体" w:cs="宋体"/>
          <w:b/>
          <w:color w:val="auto"/>
          <w:highlight w:val="none"/>
          <w:lang w:eastAsia="zh-CN"/>
        </w:rPr>
        <w:t>。</w:t>
      </w:r>
    </w:p>
    <w:p w14:paraId="6BA971BA">
      <w:pPr>
        <w:pStyle w:val="2"/>
        <w:spacing w:line="360" w:lineRule="auto"/>
        <w:ind w:firstLine="0"/>
        <w:rPr>
          <w:rFonts w:hint="eastAsia"/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t>一、采购需求一览表</w:t>
      </w:r>
    </w:p>
    <w:tbl>
      <w:tblPr>
        <w:tblStyle w:val="3"/>
        <w:tblW w:w="9659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3991"/>
        <w:gridCol w:w="3558"/>
      </w:tblGrid>
      <w:tr w14:paraId="5A22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101" w:type="dxa"/>
            <w:gridSpan w:val="2"/>
            <w:vAlign w:val="center"/>
          </w:tcPr>
          <w:p w14:paraId="49606CEA">
            <w:pPr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  <w:lang w:val="en-US" w:eastAsia="zh-CN"/>
              </w:rPr>
              <w:t>采购内容</w:t>
            </w:r>
          </w:p>
        </w:tc>
        <w:tc>
          <w:tcPr>
            <w:tcW w:w="3558" w:type="dxa"/>
            <w:vAlign w:val="center"/>
          </w:tcPr>
          <w:p w14:paraId="3192ED26">
            <w:pPr>
              <w:spacing w:line="348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交货期</w:t>
            </w:r>
          </w:p>
        </w:tc>
      </w:tr>
      <w:tr w14:paraId="59EC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0" w:type="dxa"/>
            <w:vMerge w:val="restart"/>
            <w:vAlign w:val="center"/>
          </w:tcPr>
          <w:p w14:paraId="25C8C0C1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服装及布鞋</w:t>
            </w:r>
          </w:p>
        </w:tc>
        <w:tc>
          <w:tcPr>
            <w:tcW w:w="3991" w:type="dxa"/>
            <w:shd w:val="clear" w:color="auto" w:fill="auto"/>
            <w:vAlign w:val="center"/>
          </w:tcPr>
          <w:p w14:paraId="0BF315F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长袖迷彩服套装</w:t>
            </w:r>
          </w:p>
        </w:tc>
        <w:tc>
          <w:tcPr>
            <w:tcW w:w="3558" w:type="dxa"/>
            <w:vMerge w:val="restart"/>
            <w:vAlign w:val="center"/>
          </w:tcPr>
          <w:p w14:paraId="08BAADAA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采购人下单后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25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个工作日内完成供货。</w:t>
            </w:r>
          </w:p>
        </w:tc>
      </w:tr>
      <w:tr w14:paraId="56F1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10" w:type="dxa"/>
            <w:vMerge w:val="continue"/>
            <w:vAlign w:val="center"/>
          </w:tcPr>
          <w:p w14:paraId="17669D35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shd w:val="clear" w:color="auto" w:fill="auto"/>
            <w:vAlign w:val="center"/>
          </w:tcPr>
          <w:p w14:paraId="4F54EF9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迷彩布鞋</w:t>
            </w:r>
          </w:p>
        </w:tc>
        <w:tc>
          <w:tcPr>
            <w:tcW w:w="3558" w:type="dxa"/>
            <w:vMerge w:val="continue"/>
            <w:vAlign w:val="center"/>
          </w:tcPr>
          <w:p w14:paraId="53F1253D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8A0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10" w:type="dxa"/>
            <w:vMerge w:val="continue"/>
            <w:vAlign w:val="center"/>
          </w:tcPr>
          <w:p w14:paraId="6ACD695A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shd w:val="clear" w:color="auto" w:fill="auto"/>
            <w:vAlign w:val="center"/>
          </w:tcPr>
          <w:p w14:paraId="1491E2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短袖运动衫</w:t>
            </w:r>
          </w:p>
        </w:tc>
        <w:tc>
          <w:tcPr>
            <w:tcW w:w="3558" w:type="dxa"/>
            <w:vMerge w:val="continue"/>
            <w:vAlign w:val="center"/>
          </w:tcPr>
          <w:p w14:paraId="15E6AC2F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2DFE0BFC">
      <w:pPr>
        <w:numPr>
          <w:ilvl w:val="0"/>
          <w:numId w:val="1"/>
        </w:numPr>
        <w:tabs>
          <w:tab w:val="left" w:pos="0"/>
          <w:tab w:val="left" w:pos="4500"/>
        </w:tabs>
        <w:spacing w:line="360" w:lineRule="auto"/>
        <w:ind w:left="-1" w:leftChars="0" w:right="-99" w:rightChars="-47" w:firstLine="0" w:firstLineChars="0"/>
        <w:rPr>
          <w:rFonts w:hint="eastAsia"/>
          <w:bCs/>
          <w:color w:val="auto"/>
          <w:highlight w:val="none"/>
          <w:lang w:val="en-US" w:eastAsia="zh-CN"/>
        </w:rPr>
      </w:pPr>
      <w:r>
        <w:rPr>
          <w:rFonts w:hint="eastAsia"/>
          <w:bCs/>
          <w:color w:val="auto"/>
          <w:highlight w:val="none"/>
          <w:lang w:val="en-US" w:eastAsia="zh-CN"/>
        </w:rPr>
        <w:t>技术参数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155"/>
        <w:gridCol w:w="5485"/>
        <w:gridCol w:w="2357"/>
      </w:tblGrid>
      <w:tr w14:paraId="37C6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</w:tcPr>
          <w:p w14:paraId="4B96A7EC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jc w:val="center"/>
              <w:rPr>
                <w:rFonts w:hint="default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55" w:type="dxa"/>
          </w:tcPr>
          <w:p w14:paraId="40D44C9B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jc w:val="center"/>
              <w:rPr>
                <w:rFonts w:hint="default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5485" w:type="dxa"/>
          </w:tcPr>
          <w:p w14:paraId="2E03BC84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jc w:val="center"/>
              <w:rPr>
                <w:rFonts w:hint="default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规格</w:t>
            </w: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要求</w:t>
            </w:r>
          </w:p>
        </w:tc>
        <w:tc>
          <w:tcPr>
            <w:tcW w:w="2357" w:type="dxa"/>
          </w:tcPr>
          <w:p w14:paraId="130754DA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jc w:val="center"/>
              <w:rPr>
                <w:rFonts w:hint="default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参考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图片</w:t>
            </w:r>
          </w:p>
        </w:tc>
      </w:tr>
      <w:tr w14:paraId="7861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Align w:val="center"/>
          </w:tcPr>
          <w:p w14:paraId="5FAAC89E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jc w:val="center"/>
              <w:rPr>
                <w:rFonts w:hint="default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4BDA0CAF">
            <w:pPr>
              <w:spacing w:line="360" w:lineRule="auto"/>
              <w:jc w:val="center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长袖迷彩服套装</w:t>
            </w:r>
          </w:p>
        </w:tc>
        <w:tc>
          <w:tcPr>
            <w:tcW w:w="5485" w:type="dxa"/>
          </w:tcPr>
          <w:p w14:paraId="632C5E24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规格要求：65%棉，35%涤伦面料；</w:t>
            </w:r>
          </w:p>
          <w:p w14:paraId="702F6F6A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外观要求：服装整体形态、局部对称性、衣领平服、袖隆圆顺、腰头平直、拉链平服；</w:t>
            </w:r>
          </w:p>
          <w:p w14:paraId="4FA9B7F9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表面质量：面料上无疵点、油污，无烫迹、不起泡，同件服装中没有色差，整烫良好、服装辅件完整；</w:t>
            </w:r>
          </w:p>
          <w:p w14:paraId="6594F8AF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里衬质量要求：里外服帖、衬里无皱褶、里面料一致平贴、熨烫平整、内无线头；</w:t>
            </w:r>
          </w:p>
          <w:p w14:paraId="53A2BF09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缝制水平要求：表里有无线头、线色与布色一致、无色差，缝制规整、明线顺直，宽窄均匀、平服、无跳针、无针眼、针距均匀；</w:t>
            </w:r>
          </w:p>
          <w:p w14:paraId="1B322C48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质量要求：耐</w:t>
            </w:r>
            <w:r>
              <w:rPr>
                <w:rFonts w:hint="eastAsia" w:ascii="宋体" w:hAnsi="宋体" w:cs="宋体"/>
                <w:b w:val="0"/>
                <w:color w:val="auto"/>
                <w:kern w:val="0"/>
                <w:highlight w:val="none"/>
                <w:shd w:val="clear" w:color="auto" w:fill="FFFFFF"/>
                <w:lang w:val="en-US" w:eastAsia="zh-CN"/>
              </w:rPr>
              <w:t>洗色牢度、耐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热色牢度、撕破强力、甲醛含量等符合相关要求。</w:t>
            </w:r>
          </w:p>
        </w:tc>
        <w:tc>
          <w:tcPr>
            <w:tcW w:w="2357" w:type="dxa"/>
          </w:tcPr>
          <w:p w14:paraId="1D0AFE7F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jc w:val="center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391920" cy="1076325"/>
                  <wp:effectExtent l="0" t="0" r="17780" b="9525"/>
                  <wp:docPr id="1" name="图片 1" descr="a420d6f2fcdb27702beaa4ebdf6a67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420d6f2fcdb27702beaa4ebdf6a67f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D2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Align w:val="center"/>
          </w:tcPr>
          <w:p w14:paraId="7B2B940A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jc w:val="center"/>
              <w:rPr>
                <w:rFonts w:hint="default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65A41FF7">
            <w:pPr>
              <w:spacing w:line="360" w:lineRule="auto"/>
              <w:jc w:val="center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迷彩布鞋</w:t>
            </w:r>
          </w:p>
        </w:tc>
        <w:tc>
          <w:tcPr>
            <w:tcW w:w="5485" w:type="dxa"/>
          </w:tcPr>
          <w:p w14:paraId="559DF583"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规格要求：应采用</w:t>
            </w:r>
            <w:r>
              <w:rPr>
                <w:rFonts w:hint="eastAsia" w:ascii="宋体" w:hAnsi="宋体" w:cs="宋体"/>
                <w:b w:val="0"/>
                <w:color w:val="auto"/>
                <w:kern w:val="0"/>
                <w:highlight w:val="none"/>
                <w:shd w:val="clear" w:color="auto" w:fill="FFFFFF"/>
                <w:lang w:val="en-US" w:eastAsia="zh-CN"/>
              </w:rPr>
              <w:t>防滑耐磨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橡胶大底，鞋面应采用透气帆布，鞋面平整，内里应采用柔软舒适棉布，每双尺寸应一致；</w:t>
            </w:r>
          </w:p>
          <w:p w14:paraId="43A6A8E4"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外观要求：整体外观端正对称、平整美观、无碰伤褶皱破损，内底无露钉尖、无变色、无脱色；</w:t>
            </w:r>
          </w:p>
          <w:p w14:paraId="4B189B41"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质量要求：制</w:t>
            </w:r>
            <w:r>
              <w:rPr>
                <w:rFonts w:hint="eastAsia" w:ascii="宋体" w:hAnsi="宋体" w:cs="宋体"/>
                <w:b w:val="0"/>
                <w:color w:val="auto"/>
                <w:kern w:val="0"/>
                <w:highlight w:val="none"/>
                <w:shd w:val="clear" w:color="auto" w:fill="FFFFFF"/>
                <w:lang w:val="en-US" w:eastAsia="zh-CN"/>
              </w:rPr>
              <w:t>作的工艺精细，缝线均匀，线条流畅，成品耐折性能、剥离强度、外底硬度指标等符合相关要求，结实耐穿，不开胶。</w:t>
            </w:r>
          </w:p>
        </w:tc>
        <w:tc>
          <w:tcPr>
            <w:tcW w:w="2357" w:type="dxa"/>
          </w:tcPr>
          <w:p w14:paraId="0C966F40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144270" cy="1205230"/>
                  <wp:effectExtent l="0" t="0" r="17780" b="13970"/>
                  <wp:docPr id="4" name="图片 4" descr="8e41e299bb12936d57f0c518064ecf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e41e299bb12936d57f0c518064ecf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4883" t="28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73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716" w:type="dxa"/>
            <w:vAlign w:val="center"/>
          </w:tcPr>
          <w:p w14:paraId="5EB154F4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jc w:val="center"/>
              <w:rPr>
                <w:rFonts w:hint="default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55" w:type="dxa"/>
            <w:vAlign w:val="center"/>
          </w:tcPr>
          <w:p w14:paraId="08350D2F">
            <w:pPr>
              <w:spacing w:line="360" w:lineRule="auto"/>
              <w:jc w:val="center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短袖运动衫</w:t>
            </w:r>
          </w:p>
        </w:tc>
        <w:tc>
          <w:tcPr>
            <w:tcW w:w="5485" w:type="dxa"/>
          </w:tcPr>
          <w:p w14:paraId="28D1136C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材质要求：应选择柔软的</w:t>
            </w:r>
            <w:r>
              <w:rPr>
                <w:rFonts w:hint="eastAsia" w:ascii="宋体" w:hAnsi="宋体" w:cs="宋体"/>
                <w:b w:val="0"/>
                <w:color w:val="auto"/>
                <w:kern w:val="0"/>
                <w:highlight w:val="none"/>
                <w:shd w:val="clear" w:color="auto" w:fill="FFFFFF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薄荷云感纤维+</w:t>
            </w:r>
            <w:r>
              <w:rPr>
                <w:rFonts w:hint="eastAsia" w:ascii="宋体" w:hAnsi="宋体" w:cs="宋体"/>
                <w:b w:val="0"/>
                <w:color w:val="auto"/>
                <w:kern w:val="0"/>
                <w:highlight w:val="none"/>
                <w:shd w:val="clear" w:color="auto" w:fill="FFFFFF"/>
                <w:lang w:val="en-US" w:eastAsia="zh-CN"/>
              </w:rPr>
              <w:t>50%索罗纳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面料制成；</w:t>
            </w:r>
          </w:p>
          <w:p w14:paraId="1400A2AB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外观要求：设计应简洁大方，舒适度高且不易变形；</w:t>
            </w:r>
          </w:p>
          <w:p w14:paraId="3729E9DD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款式：日常便服、套头、袖长应为短袖；袖型应为常规；衣门襟应为纽扣；</w:t>
            </w:r>
          </w:p>
          <w:p w14:paraId="1F9ECBA4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质量要求：轻便、舒适、透气，速干性和运动功能性。</w:t>
            </w:r>
          </w:p>
        </w:tc>
        <w:tc>
          <w:tcPr>
            <w:tcW w:w="2357" w:type="dxa"/>
          </w:tcPr>
          <w:p w14:paraId="709107A7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279525" cy="1767205"/>
                  <wp:effectExtent l="0" t="0" r="15875" b="4445"/>
                  <wp:docPr id="2" name="图片 2" descr="5426e283a5b999c1e15469aeb21874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426e283a5b999c1e15469aeb21874d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525" cy="176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C90F85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left="-1" w:leftChars="0" w:right="-99" w:rightChars="-47" w:firstLine="0" w:firstLineChars="0"/>
        <w:rPr>
          <w:rFonts w:hint="eastAsia"/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三、商务要求</w:t>
      </w:r>
    </w:p>
    <w:p w14:paraId="5628857A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left="-1" w:leftChars="0" w:right="-99" w:rightChars="-47" w:firstLine="0" w:firstLineChars="0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</w:rPr>
        <w:t>（一）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报价要求</w:t>
      </w:r>
    </w:p>
    <w:p w14:paraId="3B229EC3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right="-99" w:rightChars="-47" w:firstLine="42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本项目只进行单价报价，成交供应商必须按照合同单价进行量体、生产、送货，货款结算按“实际采购数量×合同单价”计算。具体数量以采购人通知为准。</w:t>
      </w:r>
    </w:p>
    <w:p w14:paraId="064553AC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left="-1" w:leftChars="0" w:right="-99" w:rightChars="-47" w:firstLine="0" w:firstLineChars="0"/>
        <w:rPr>
          <w:rFonts w:hint="eastAsia"/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  <w:lang w:eastAsia="zh-CN"/>
        </w:rPr>
        <w:t>（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二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）</w:t>
      </w:r>
      <w:r>
        <w:rPr>
          <w:rFonts w:hint="eastAsia"/>
          <w:b w:val="0"/>
          <w:bCs w:val="0"/>
          <w:color w:val="auto"/>
          <w:highlight w:val="none"/>
        </w:rPr>
        <w:t>交货期及交货地点</w:t>
      </w:r>
    </w:p>
    <w:p w14:paraId="1228131C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left="-1" w:leftChars="0" w:right="-99" w:rightChars="-47" w:firstLine="420" w:firstLineChars="200"/>
        <w:rPr>
          <w:rFonts w:hint="eastAsia"/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</w:rPr>
        <w:t>交货时间：</w:t>
      </w:r>
      <w:r>
        <w:rPr>
          <w:rFonts w:hint="eastAsia" w:ascii="宋体" w:hAnsi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  <w:t>采购人下单后</w:t>
      </w:r>
      <w:r>
        <w:rPr>
          <w:rFonts w:hint="eastAsia" w:ascii="宋体" w:hAnsi="宋体" w:cs="宋体"/>
          <w:b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25</w:t>
      </w:r>
      <w:r>
        <w:rPr>
          <w:rFonts w:hint="eastAsia" w:ascii="宋体" w:hAnsi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  <w:t>个工作日内完成供货。</w:t>
      </w:r>
    </w:p>
    <w:p w14:paraId="5C4ABC38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left="-1" w:leftChars="0" w:right="-99" w:rightChars="-47" w:firstLine="420" w:firstLineChars="200"/>
        <w:rPr>
          <w:rFonts w:hint="eastAsia"/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</w:rPr>
        <w:t>交货地点：采购人指定地点。</w:t>
      </w:r>
    </w:p>
    <w:p w14:paraId="19B9E9D7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left="-1" w:leftChars="0" w:right="-99" w:rightChars="-47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（三）质量标准</w:t>
      </w:r>
    </w:p>
    <w:p w14:paraId="027EEEB1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right="-99" w:rightChars="-47" w:firstLine="420" w:firstLineChars="200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成交供应商应保证合同货物是全新、未曾使用过的，其质量、规格及技术特征符合国家标准、规范及询价文件的要求。</w:t>
      </w:r>
    </w:p>
    <w:p w14:paraId="4F4FFB32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left="-1" w:leftChars="0" w:right="-99" w:rightChars="-47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（四）包装要求</w:t>
      </w:r>
    </w:p>
    <w:p w14:paraId="410C7856">
      <w:pPr>
        <w:tabs>
          <w:tab w:val="left" w:pos="0"/>
          <w:tab w:val="left" w:pos="698"/>
          <w:tab w:val="left" w:pos="800"/>
          <w:tab w:val="left" w:pos="904"/>
          <w:tab w:val="left" w:pos="4500"/>
        </w:tabs>
        <w:spacing w:line="360" w:lineRule="auto"/>
        <w:ind w:right="111" w:rightChars="53" w:firstLine="420" w:firstLineChars="200"/>
        <w:rPr>
          <w:rFonts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>货物包装均应有良好的防湿、防锈、防雨、防腐及防碰撞的措施。凡由于包装不良造成的损失和由此产生的费用均由成交供应商承担。</w:t>
      </w:r>
    </w:p>
    <w:p w14:paraId="19290523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left="-1" w:leftChars="0" w:right="-99" w:rightChars="-47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（五）验收要求</w:t>
      </w:r>
    </w:p>
    <w:p w14:paraId="6924C3BE">
      <w:pPr>
        <w:widowControl/>
        <w:numPr>
          <w:ilvl w:val="0"/>
          <w:numId w:val="5"/>
        </w:numPr>
        <w:spacing w:line="360" w:lineRule="auto"/>
        <w:ind w:left="-1" w:leftChars="0" w:firstLine="0" w:firstLineChars="0"/>
        <w:jc w:val="left"/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  <w:lang w:val="en-US" w:eastAsia="zh-CN"/>
        </w:rPr>
        <w:t>验收按国家有关的规定、规范进行。验收时如发现所交付的货物有短缺、次品、损坏或其它不符合询价文件规定之情形者，采购人应做出详尽的现场记录，或由采购人和成交供应商双方签署备忘录。此现场记录或备忘录可用作补充、缺失和更换损坏产品的有效证据。由此产生的有关费用由成交供应商承担。</w:t>
      </w:r>
    </w:p>
    <w:p w14:paraId="77CB5F4C">
      <w:pPr>
        <w:widowControl/>
        <w:numPr>
          <w:ilvl w:val="0"/>
          <w:numId w:val="5"/>
        </w:numPr>
        <w:spacing w:line="360" w:lineRule="auto"/>
        <w:ind w:left="-1" w:leftChars="0" w:firstLine="0" w:firstLineChars="0"/>
        <w:jc w:val="left"/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  <w:lang w:val="en-US" w:eastAsia="zh-CN"/>
        </w:rPr>
        <w:t>如果合同货物运输过程中因事故造成货物短缺、损坏，成交供应商应及时安排换货，以保证合同货物的成功完成。换货的相关费用由成交供应商承担。</w:t>
      </w:r>
    </w:p>
    <w:p w14:paraId="77974EEF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left="-1" w:leftChars="0" w:right="-99" w:rightChars="-47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（六）付款方式</w:t>
      </w:r>
    </w:p>
    <w:p w14:paraId="426FB0EE">
      <w:pPr>
        <w:widowControl/>
        <w:numPr>
          <w:ilvl w:val="0"/>
          <w:numId w:val="6"/>
        </w:numPr>
        <w:spacing w:line="360" w:lineRule="auto"/>
        <w:ind w:left="-1" w:leftChars="0" w:firstLine="0" w:firstLineChars="0"/>
        <w:jc w:val="left"/>
        <w:rPr>
          <w:rFonts w:ascii="宋体" w:hAnsi="宋体" w:cs="宋体"/>
          <w:b w:val="0"/>
          <w:color w:val="auto"/>
          <w:kern w:val="0"/>
          <w:highlight w:val="none"/>
          <w:shd w:val="clear" w:color="auto" w:fill="FFFFFF"/>
        </w:rPr>
      </w:pP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  <w:lang w:val="en-US" w:eastAsia="zh-CN"/>
        </w:rPr>
        <w:t>供货验收合格后，成交供应商</w:t>
      </w: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</w:rPr>
        <w:t>将送货清单提前交与采购人进行核对，采购人核对资料无误后10个工作日</w:t>
      </w: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  <w:lang w:val="en-US" w:eastAsia="zh-CN"/>
        </w:rPr>
        <w:t>内，</w:t>
      </w: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</w:rPr>
        <w:t>采购人向成交供应商支付合同总金额的</w:t>
      </w: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  <w:lang w:val="en-US" w:eastAsia="zh-CN"/>
        </w:rPr>
        <w:t>100</w:t>
      </w: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</w:rPr>
        <w:t>%</w:t>
      </w: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  <w:lang w:eastAsia="zh-CN"/>
        </w:rPr>
        <w:t>。</w:t>
      </w:r>
    </w:p>
    <w:p w14:paraId="23E7DBB0">
      <w:pPr>
        <w:widowControl/>
        <w:numPr>
          <w:ilvl w:val="0"/>
          <w:numId w:val="6"/>
        </w:numPr>
        <w:spacing w:line="360" w:lineRule="auto"/>
        <w:ind w:left="-1" w:leftChars="0" w:firstLine="0" w:firstLineChars="0"/>
        <w:jc w:val="left"/>
        <w:rPr>
          <w:rFonts w:ascii="宋体" w:hAnsi="宋体" w:cs="宋体"/>
          <w:b w:val="0"/>
          <w:color w:val="auto"/>
          <w:kern w:val="0"/>
          <w:highlight w:val="none"/>
          <w:shd w:val="clear" w:color="auto" w:fill="FFFFFF"/>
        </w:rPr>
      </w:pP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</w:rPr>
        <w:t>付款方式：采用银行转账形式。</w:t>
      </w:r>
    </w:p>
    <w:p w14:paraId="66446FB0">
      <w:pPr>
        <w:widowControl/>
        <w:numPr>
          <w:ilvl w:val="0"/>
          <w:numId w:val="6"/>
        </w:numPr>
        <w:spacing w:line="360" w:lineRule="auto"/>
        <w:ind w:left="-1" w:leftChars="0" w:firstLine="0" w:firstLineChars="0"/>
        <w:jc w:val="left"/>
        <w:rPr>
          <w:rFonts w:ascii="宋体" w:hAnsi="宋体" w:cs="宋体"/>
          <w:b w:val="0"/>
          <w:color w:val="auto"/>
          <w:kern w:val="0"/>
          <w:highlight w:val="none"/>
          <w:shd w:val="clear" w:color="auto" w:fill="FFFFFF"/>
        </w:rPr>
      </w:pP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</w:rPr>
        <w:t>款项支付时，成交供应商同时向采购人提供相应金额的正式发票。</w:t>
      </w:r>
    </w:p>
    <w:p w14:paraId="220AA38A">
      <w:pPr>
        <w:widowControl/>
        <w:numPr>
          <w:ilvl w:val="0"/>
          <w:numId w:val="6"/>
        </w:numPr>
        <w:spacing w:line="360" w:lineRule="auto"/>
        <w:ind w:left="-1" w:leftChars="0" w:firstLine="0" w:firstLineChars="0"/>
        <w:jc w:val="left"/>
        <w:rPr>
          <w:rFonts w:ascii="宋体" w:hAnsi="宋体" w:cs="宋体"/>
          <w:b w:val="0"/>
          <w:color w:val="auto"/>
          <w:kern w:val="0"/>
          <w:highlight w:val="none"/>
          <w:shd w:val="clear" w:color="auto" w:fill="FFFFFF"/>
        </w:rPr>
      </w:pP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</w:rPr>
        <w:t>凭以下材料办理支付手续：</w:t>
      </w:r>
    </w:p>
    <w:p w14:paraId="73504C3C">
      <w:pPr>
        <w:widowControl/>
        <w:spacing w:line="360" w:lineRule="auto"/>
        <w:ind w:left="-1" w:leftChars="0" w:firstLine="0" w:firstLineChars="0"/>
        <w:jc w:val="left"/>
        <w:rPr>
          <w:rFonts w:ascii="宋体" w:hAnsi="宋体" w:cs="宋体"/>
          <w:b w:val="0"/>
          <w:color w:val="auto"/>
          <w:kern w:val="0"/>
          <w:highlight w:val="none"/>
          <w:shd w:val="clear" w:color="auto" w:fill="FFFFFF"/>
        </w:rPr>
      </w:pP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</w:rPr>
        <w:t>①.成交通知书；</w:t>
      </w:r>
    </w:p>
    <w:p w14:paraId="13A60ECE">
      <w:pPr>
        <w:widowControl/>
        <w:spacing w:line="360" w:lineRule="auto"/>
        <w:ind w:left="-1" w:leftChars="0" w:firstLine="0" w:firstLineChars="0"/>
        <w:jc w:val="left"/>
        <w:rPr>
          <w:rFonts w:ascii="宋体" w:hAnsi="宋体" w:cs="宋体"/>
          <w:b w:val="0"/>
          <w:color w:val="auto"/>
          <w:kern w:val="0"/>
          <w:highlight w:val="none"/>
          <w:shd w:val="clear" w:color="auto" w:fill="FFFFFF"/>
        </w:rPr>
      </w:pP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</w:rPr>
        <w:t>②.合同；</w:t>
      </w:r>
    </w:p>
    <w:p w14:paraId="52B92F00">
      <w:pPr>
        <w:widowControl/>
        <w:spacing w:line="360" w:lineRule="auto"/>
        <w:ind w:left="-1" w:leftChars="0" w:firstLine="0" w:firstLineChars="0"/>
        <w:jc w:val="left"/>
        <w:rPr>
          <w:rFonts w:ascii="宋体" w:hAnsi="宋体" w:cs="宋体"/>
          <w:b w:val="0"/>
          <w:color w:val="auto"/>
          <w:kern w:val="0"/>
          <w:highlight w:val="none"/>
          <w:shd w:val="clear" w:color="auto" w:fill="FFFFFF"/>
        </w:rPr>
      </w:pP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</w:rPr>
        <w:t>③.成交供应商开具的正式发票。</w:t>
      </w:r>
    </w:p>
    <w:p w14:paraId="20C46C4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2C1101"/>
    <w:multiLevelType w:val="singleLevel"/>
    <w:tmpl w:val="C52C11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B7C505"/>
    <w:multiLevelType w:val="singleLevel"/>
    <w:tmpl w:val="DAB7C5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A7F139"/>
    <w:multiLevelType w:val="singleLevel"/>
    <w:tmpl w:val="EFA7F1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0000019"/>
    <w:multiLevelType w:val="singleLevel"/>
    <w:tmpl w:val="0000001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CE048E0"/>
    <w:multiLevelType w:val="singleLevel"/>
    <w:tmpl w:val="6CE048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1E782F6"/>
    <w:multiLevelType w:val="singleLevel"/>
    <w:tmpl w:val="71E782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D5BF5"/>
    <w:rsid w:val="2F9D5BF5"/>
    <w:rsid w:val="388B19ED"/>
    <w:rsid w:val="42B41C5B"/>
    <w:rsid w:val="4CAE5E90"/>
    <w:rsid w:val="54BA3B8D"/>
    <w:rsid w:val="5A76346C"/>
    <w:rsid w:val="633F2762"/>
    <w:rsid w:val="7938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b w:val="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1256</Words>
  <Characters>1269</Characters>
  <Lines>0</Lines>
  <Paragraphs>0</Paragraphs>
  <TotalTime>1</TotalTime>
  <ScaleCrop>false</ScaleCrop>
  <LinksUpToDate>false</LinksUpToDate>
  <CharactersWithSpaces>1275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2025-10-14T01:44:00Z</dcterms:created>
  <dc:creator>F</dc:creator>
  <cp:lastModifiedBy>F</cp:lastModifiedBy>
  <dcterms:modified xsi:type="dcterms:W3CDTF">2025-10-14T08:09:08Z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0CE87ADA4CC743639FABCEADA8AE673A_11</vt:lpwstr>
  </property>
  <property fmtid="{D5CDD505-2E9C-101B-9397-08002B2CF9AE}" pid="4" name="KSOTemplateDocerSaveRecord">
    <vt:lpwstr>eyJoZGlkIjoiMTBiZTEyZDE0ZjhhNjllN2EyYWVlODM0NGMyZGFjNjQiLCJ1c2VySWQiOiIyNzQyNDQ2MzIifQ==</vt:lpwstr>
  </property>
</Properties>
</file>